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F" w:rsidRPr="0070723F" w:rsidRDefault="00E123AF" w:rsidP="00E123A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0723F">
        <w:rPr>
          <w:rFonts w:ascii="Times New Roman" w:hAnsi="Times New Roman"/>
          <w:sz w:val="24"/>
          <w:szCs w:val="24"/>
        </w:rPr>
        <w:t xml:space="preserve">Приложение </w:t>
      </w:r>
      <w:r w:rsidR="00D01406" w:rsidRPr="0070723F">
        <w:rPr>
          <w:rFonts w:ascii="Times New Roman" w:hAnsi="Times New Roman"/>
          <w:sz w:val="24"/>
          <w:szCs w:val="24"/>
        </w:rPr>
        <w:t xml:space="preserve">3 </w:t>
      </w:r>
    </w:p>
    <w:p w:rsidR="00D01406" w:rsidRPr="0070723F" w:rsidRDefault="00D01406" w:rsidP="00E123A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0723F">
        <w:rPr>
          <w:rFonts w:ascii="Times New Roman" w:hAnsi="Times New Roman"/>
          <w:sz w:val="24"/>
          <w:szCs w:val="24"/>
        </w:rPr>
        <w:t>к приказу № 93 от 10.08.2020</w:t>
      </w:r>
    </w:p>
    <w:p w:rsidR="00E123AF" w:rsidRDefault="00E123AF" w:rsidP="004E5F0A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E123AF" w:rsidRDefault="00E123AF" w:rsidP="004E5F0A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62640F" w:rsidRPr="00F66B0C" w:rsidRDefault="0062640F" w:rsidP="004E5F0A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>График организации питания учебных коллективов</w:t>
      </w:r>
      <w:r w:rsidR="00BA7346">
        <w:rPr>
          <w:rFonts w:ascii="Times New Roman" w:hAnsi="Times New Roman"/>
          <w:sz w:val="32"/>
          <w:szCs w:val="32"/>
        </w:rPr>
        <w:t xml:space="preserve"> (</w:t>
      </w:r>
      <w:r w:rsidR="00BA7346" w:rsidRPr="00BA7346">
        <w:rPr>
          <w:rFonts w:ascii="Times New Roman" w:hAnsi="Times New Roman"/>
          <w:b/>
          <w:sz w:val="32"/>
          <w:szCs w:val="32"/>
        </w:rPr>
        <w:t>завтраки</w:t>
      </w:r>
      <w:r w:rsidR="00BA7346">
        <w:rPr>
          <w:rFonts w:ascii="Times New Roman" w:hAnsi="Times New Roman"/>
          <w:sz w:val="32"/>
          <w:szCs w:val="32"/>
        </w:rPr>
        <w:t>)</w:t>
      </w:r>
    </w:p>
    <w:p w:rsidR="004E5F0A" w:rsidRPr="00F66B0C" w:rsidRDefault="004E5F0A" w:rsidP="004E5F0A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 xml:space="preserve">(сентябрь – декабрь 2020-2021 </w:t>
      </w:r>
      <w:proofErr w:type="spellStart"/>
      <w:r w:rsidRPr="00F66B0C">
        <w:rPr>
          <w:rFonts w:ascii="Times New Roman" w:hAnsi="Times New Roman"/>
          <w:sz w:val="32"/>
          <w:szCs w:val="32"/>
        </w:rPr>
        <w:t>уч.г</w:t>
      </w:r>
      <w:proofErr w:type="spellEnd"/>
      <w:r w:rsidRPr="00F66B0C">
        <w:rPr>
          <w:rFonts w:ascii="Times New Roman" w:hAnsi="Times New Roman"/>
          <w:sz w:val="32"/>
          <w:szCs w:val="32"/>
        </w:rPr>
        <w:t>.)</w:t>
      </w:r>
    </w:p>
    <w:p w:rsidR="004E5F0A" w:rsidRPr="00F66B0C" w:rsidRDefault="004E5F0A" w:rsidP="004E5F0A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4E5F0A" w:rsidRPr="00F66B0C" w:rsidRDefault="004E5F0A" w:rsidP="0062640F">
      <w:pPr>
        <w:pStyle w:val="aa"/>
        <w:rPr>
          <w:rFonts w:ascii="Times New Roman" w:hAnsi="Times New Roman"/>
          <w:sz w:val="32"/>
          <w:szCs w:val="32"/>
        </w:rPr>
      </w:pPr>
    </w:p>
    <w:tbl>
      <w:tblPr>
        <w:tblStyle w:val="af4"/>
        <w:tblW w:w="0" w:type="auto"/>
        <w:tblInd w:w="534" w:type="dxa"/>
        <w:tblLook w:val="04A0"/>
      </w:tblPr>
      <w:tblGrid>
        <w:gridCol w:w="3846"/>
        <w:gridCol w:w="3699"/>
      </w:tblGrid>
      <w:tr w:rsidR="004E5F0A" w:rsidRPr="00F66B0C" w:rsidTr="00AB712B">
        <w:trPr>
          <w:trHeight w:val="539"/>
        </w:trPr>
        <w:tc>
          <w:tcPr>
            <w:tcW w:w="3846" w:type="dxa"/>
          </w:tcPr>
          <w:p w:rsidR="004E5F0A" w:rsidRPr="00F66B0C" w:rsidRDefault="004E5F0A" w:rsidP="004E5F0A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699" w:type="dxa"/>
          </w:tcPr>
          <w:p w:rsidR="004E5F0A" w:rsidRPr="00F66B0C" w:rsidRDefault="004E5F0A" w:rsidP="004E5F0A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Время питания</w:t>
            </w:r>
          </w:p>
        </w:tc>
      </w:tr>
      <w:tr w:rsidR="004E5F0A" w:rsidRPr="00F66B0C" w:rsidTr="00BA7346">
        <w:trPr>
          <w:trHeight w:val="417"/>
        </w:trPr>
        <w:tc>
          <w:tcPr>
            <w:tcW w:w="3846" w:type="dxa"/>
          </w:tcPr>
          <w:p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2-А,  2-Б,  2-В</w:t>
            </w:r>
          </w:p>
        </w:tc>
        <w:tc>
          <w:tcPr>
            <w:tcW w:w="3699" w:type="dxa"/>
          </w:tcPr>
          <w:p w:rsidR="00BA7346" w:rsidRP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09.10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-09.3</w:t>
            </w:r>
            <w:r w:rsidR="00BA734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E5F0A" w:rsidRPr="00F66B0C" w:rsidTr="00BA7346">
        <w:trPr>
          <w:trHeight w:val="425"/>
        </w:trPr>
        <w:tc>
          <w:tcPr>
            <w:tcW w:w="3846" w:type="dxa"/>
          </w:tcPr>
          <w:p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1-А,  1-Б</w:t>
            </w:r>
          </w:p>
        </w:tc>
        <w:tc>
          <w:tcPr>
            <w:tcW w:w="3699" w:type="dxa"/>
          </w:tcPr>
          <w:p w:rsidR="004E5F0A" w:rsidRP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10.10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-10.2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E5F0A" w:rsidRPr="00F66B0C" w:rsidTr="00BA7346">
        <w:trPr>
          <w:trHeight w:val="403"/>
        </w:trPr>
        <w:tc>
          <w:tcPr>
            <w:tcW w:w="3846" w:type="dxa"/>
          </w:tcPr>
          <w:p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3-А, 3-Б</w:t>
            </w:r>
          </w:p>
        </w:tc>
        <w:tc>
          <w:tcPr>
            <w:tcW w:w="3699" w:type="dxa"/>
          </w:tcPr>
          <w:p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10.30-10.</w:t>
            </w:r>
            <w:r w:rsidR="00F66B0C" w:rsidRPr="00F66B0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4E5F0A" w:rsidRPr="00F66B0C" w:rsidTr="00BA7346">
        <w:trPr>
          <w:trHeight w:val="420"/>
        </w:trPr>
        <w:tc>
          <w:tcPr>
            <w:tcW w:w="3846" w:type="dxa"/>
          </w:tcPr>
          <w:p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4-А,  4-Б</w:t>
            </w:r>
          </w:p>
        </w:tc>
        <w:tc>
          <w:tcPr>
            <w:tcW w:w="3699" w:type="dxa"/>
          </w:tcPr>
          <w:p w:rsidR="004E5F0A" w:rsidRP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11.2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5-11.50</w:t>
            </w:r>
          </w:p>
        </w:tc>
      </w:tr>
    </w:tbl>
    <w:p w:rsidR="00AF4CB7" w:rsidRDefault="00AF4CB7" w:rsidP="0062640F">
      <w:pPr>
        <w:pStyle w:val="aa"/>
        <w:rPr>
          <w:rFonts w:ascii="Times New Roman" w:hAnsi="Times New Roman"/>
          <w:sz w:val="24"/>
          <w:szCs w:val="24"/>
        </w:rPr>
      </w:pPr>
    </w:p>
    <w:p w:rsidR="0062640F" w:rsidRDefault="0062640F" w:rsidP="0062640F">
      <w:pPr>
        <w:pStyle w:val="aa"/>
        <w:rPr>
          <w:rFonts w:ascii="Times New Roman" w:hAnsi="Times New Roman"/>
          <w:sz w:val="24"/>
          <w:szCs w:val="24"/>
        </w:rPr>
      </w:pPr>
    </w:p>
    <w:p w:rsidR="00F35E90" w:rsidRDefault="00F35E90" w:rsidP="00F35E90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F35E90" w:rsidRPr="00F66B0C" w:rsidRDefault="00F35E90" w:rsidP="00F35E90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>График организации работы буфета</w:t>
      </w:r>
    </w:p>
    <w:p w:rsidR="00F35E90" w:rsidRPr="00F66B0C" w:rsidRDefault="00F35E90" w:rsidP="00F35E90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 xml:space="preserve">(сентябрь – декабрь 2020-2021 </w:t>
      </w:r>
      <w:proofErr w:type="spellStart"/>
      <w:r w:rsidRPr="00F66B0C">
        <w:rPr>
          <w:rFonts w:ascii="Times New Roman" w:hAnsi="Times New Roman"/>
          <w:sz w:val="32"/>
          <w:szCs w:val="32"/>
        </w:rPr>
        <w:t>уч.г</w:t>
      </w:r>
      <w:proofErr w:type="spellEnd"/>
      <w:r w:rsidRPr="00F66B0C">
        <w:rPr>
          <w:rFonts w:ascii="Times New Roman" w:hAnsi="Times New Roman"/>
          <w:sz w:val="32"/>
          <w:szCs w:val="32"/>
        </w:rPr>
        <w:t>.)</w:t>
      </w:r>
    </w:p>
    <w:p w:rsidR="00F35E90" w:rsidRPr="00F66B0C" w:rsidRDefault="00F35E90" w:rsidP="00F35E90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F35E90" w:rsidRPr="00F66B0C" w:rsidRDefault="00F35E90" w:rsidP="00F35E90">
      <w:pPr>
        <w:pStyle w:val="aa"/>
        <w:rPr>
          <w:rFonts w:ascii="Times New Roman" w:hAnsi="Times New Roman"/>
          <w:sz w:val="32"/>
          <w:szCs w:val="32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Время посещения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2-А,  2-Б,  2-В</w:t>
            </w:r>
          </w:p>
        </w:tc>
        <w:tc>
          <w:tcPr>
            <w:tcW w:w="4786" w:type="dxa"/>
          </w:tcPr>
          <w:p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09.10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-09.35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1-А,  1-Б</w:t>
            </w:r>
          </w:p>
        </w:tc>
        <w:tc>
          <w:tcPr>
            <w:tcW w:w="4786" w:type="dxa"/>
          </w:tcPr>
          <w:p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10.10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-10.2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3-А, 3-Б</w:t>
            </w:r>
          </w:p>
        </w:tc>
        <w:tc>
          <w:tcPr>
            <w:tcW w:w="4786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10.30-10.</w:t>
            </w:r>
            <w:r w:rsidR="00F66B0C" w:rsidRPr="00F66B0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4-А,  4-Б</w:t>
            </w:r>
          </w:p>
        </w:tc>
        <w:tc>
          <w:tcPr>
            <w:tcW w:w="4786" w:type="dxa"/>
          </w:tcPr>
          <w:p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11.2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5-11.50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5, 6, 7 параллели</w:t>
            </w:r>
          </w:p>
        </w:tc>
        <w:tc>
          <w:tcPr>
            <w:tcW w:w="4786" w:type="dxa"/>
          </w:tcPr>
          <w:p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12.35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-12.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8,9 параллели</w:t>
            </w:r>
          </w:p>
        </w:tc>
        <w:tc>
          <w:tcPr>
            <w:tcW w:w="4786" w:type="dxa"/>
          </w:tcPr>
          <w:p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12.50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-13.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</w:tr>
      <w:tr w:rsidR="00F35E90" w:rsidRPr="00F66B0C" w:rsidTr="00F66B0C">
        <w:tc>
          <w:tcPr>
            <w:tcW w:w="4785" w:type="dxa"/>
          </w:tcPr>
          <w:p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10,11 параллели</w:t>
            </w:r>
          </w:p>
        </w:tc>
        <w:tc>
          <w:tcPr>
            <w:tcW w:w="4786" w:type="dxa"/>
          </w:tcPr>
          <w:p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13.4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5 – 14.1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62640F" w:rsidRDefault="0062640F" w:rsidP="0062640F">
      <w:pPr>
        <w:pStyle w:val="aa"/>
        <w:rPr>
          <w:rFonts w:ascii="Times New Roman" w:hAnsi="Times New Roman"/>
          <w:sz w:val="32"/>
          <w:szCs w:val="32"/>
        </w:rPr>
      </w:pPr>
    </w:p>
    <w:p w:rsidR="00BA7346" w:rsidRDefault="00BA7346" w:rsidP="00F66B0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F66B0C" w:rsidRPr="00BA7346" w:rsidRDefault="00BA7346" w:rsidP="00F66B0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BA7346">
        <w:rPr>
          <w:rFonts w:ascii="Times New Roman" w:hAnsi="Times New Roman"/>
          <w:sz w:val="32"/>
          <w:szCs w:val="32"/>
        </w:rPr>
        <w:t xml:space="preserve">График организации горячего питания </w:t>
      </w:r>
      <w:r w:rsidRPr="00F66B0C">
        <w:rPr>
          <w:rFonts w:ascii="Times New Roman" w:hAnsi="Times New Roman"/>
          <w:sz w:val="32"/>
          <w:szCs w:val="32"/>
        </w:rPr>
        <w:t>учебных коллективов</w:t>
      </w:r>
      <w:r>
        <w:rPr>
          <w:rFonts w:ascii="Times New Roman" w:hAnsi="Times New Roman"/>
          <w:sz w:val="32"/>
          <w:szCs w:val="32"/>
        </w:rPr>
        <w:t xml:space="preserve">  </w:t>
      </w:r>
      <w:r w:rsidRPr="00BA7346">
        <w:rPr>
          <w:rFonts w:ascii="Times New Roman" w:hAnsi="Times New Roman"/>
          <w:sz w:val="32"/>
          <w:szCs w:val="32"/>
        </w:rPr>
        <w:t>(</w:t>
      </w:r>
      <w:r w:rsidRPr="00BA7346">
        <w:rPr>
          <w:rFonts w:ascii="Times New Roman" w:hAnsi="Times New Roman"/>
          <w:b/>
          <w:sz w:val="32"/>
          <w:szCs w:val="32"/>
        </w:rPr>
        <w:t>обеды</w:t>
      </w:r>
      <w:r w:rsidRPr="00BA7346">
        <w:rPr>
          <w:rFonts w:ascii="Times New Roman" w:hAnsi="Times New Roman"/>
          <w:sz w:val="32"/>
          <w:szCs w:val="32"/>
        </w:rPr>
        <w:t>)</w:t>
      </w:r>
    </w:p>
    <w:p w:rsidR="00BA7346" w:rsidRPr="00F66B0C" w:rsidRDefault="00BA7346" w:rsidP="00BA7346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 xml:space="preserve">(сентябрь – декабрь 2020-2021 </w:t>
      </w:r>
      <w:proofErr w:type="spellStart"/>
      <w:r w:rsidRPr="00F66B0C">
        <w:rPr>
          <w:rFonts w:ascii="Times New Roman" w:hAnsi="Times New Roman"/>
          <w:sz w:val="32"/>
          <w:szCs w:val="32"/>
        </w:rPr>
        <w:t>уч.г</w:t>
      </w:r>
      <w:proofErr w:type="spellEnd"/>
      <w:r w:rsidRPr="00F66B0C">
        <w:rPr>
          <w:rFonts w:ascii="Times New Roman" w:hAnsi="Times New Roman"/>
          <w:sz w:val="32"/>
          <w:szCs w:val="32"/>
        </w:rPr>
        <w:t>.)</w:t>
      </w:r>
    </w:p>
    <w:p w:rsidR="00F66B0C" w:rsidRPr="00F66B0C" w:rsidRDefault="00F66B0C" w:rsidP="00F66B0C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F66B0C" w:rsidTr="00F66B0C">
        <w:tc>
          <w:tcPr>
            <w:tcW w:w="4785" w:type="dxa"/>
          </w:tcPr>
          <w:p w:rsidR="00F66B0C" w:rsidRPr="00BA7346" w:rsidRDefault="00F66B0C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7346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F66B0C" w:rsidRPr="00BA7346" w:rsidRDefault="00F66B0C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734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F66B0C" w:rsidTr="00F66B0C">
        <w:tc>
          <w:tcPr>
            <w:tcW w:w="4785" w:type="dxa"/>
          </w:tcPr>
          <w:p w:rsid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параллель</w:t>
            </w:r>
          </w:p>
        </w:tc>
        <w:tc>
          <w:tcPr>
            <w:tcW w:w="4786" w:type="dxa"/>
          </w:tcPr>
          <w:p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13.05-13.40</w:t>
            </w:r>
          </w:p>
        </w:tc>
      </w:tr>
      <w:tr w:rsidR="00F66B0C" w:rsidTr="00F66B0C">
        <w:tc>
          <w:tcPr>
            <w:tcW w:w="4785" w:type="dxa"/>
          </w:tcPr>
          <w:p w:rsid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2-4 параллели</w:t>
            </w:r>
          </w:p>
        </w:tc>
        <w:tc>
          <w:tcPr>
            <w:tcW w:w="4786" w:type="dxa"/>
          </w:tcPr>
          <w:p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14.15-14.50</w:t>
            </w:r>
          </w:p>
        </w:tc>
      </w:tr>
      <w:tr w:rsidR="00F66B0C" w:rsidTr="00F66B0C">
        <w:tc>
          <w:tcPr>
            <w:tcW w:w="4785" w:type="dxa"/>
          </w:tcPr>
          <w:p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5-11 параллели</w:t>
            </w:r>
          </w:p>
        </w:tc>
        <w:tc>
          <w:tcPr>
            <w:tcW w:w="4786" w:type="dxa"/>
          </w:tcPr>
          <w:p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14.55-16.00</w:t>
            </w:r>
          </w:p>
        </w:tc>
      </w:tr>
    </w:tbl>
    <w:p w:rsidR="00F66B0C" w:rsidRPr="00F66B0C" w:rsidRDefault="00F66B0C" w:rsidP="0062640F">
      <w:pPr>
        <w:pStyle w:val="aa"/>
        <w:rPr>
          <w:rFonts w:ascii="Times New Roman" w:hAnsi="Times New Roman"/>
          <w:sz w:val="32"/>
          <w:szCs w:val="32"/>
        </w:rPr>
      </w:pPr>
    </w:p>
    <w:sectPr w:rsidR="00F66B0C" w:rsidRPr="00F66B0C" w:rsidSect="00F35E9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640F"/>
    <w:rsid w:val="000F3D37"/>
    <w:rsid w:val="004D567E"/>
    <w:rsid w:val="004E5F0A"/>
    <w:rsid w:val="0062640F"/>
    <w:rsid w:val="006B61E8"/>
    <w:rsid w:val="0070723F"/>
    <w:rsid w:val="007B33AF"/>
    <w:rsid w:val="00824C96"/>
    <w:rsid w:val="00847E8A"/>
    <w:rsid w:val="00855095"/>
    <w:rsid w:val="00936C11"/>
    <w:rsid w:val="00AB712B"/>
    <w:rsid w:val="00AF4CB7"/>
    <w:rsid w:val="00BA7346"/>
    <w:rsid w:val="00C852C0"/>
    <w:rsid w:val="00D01406"/>
    <w:rsid w:val="00E123AF"/>
    <w:rsid w:val="00EE62FF"/>
    <w:rsid w:val="00F07126"/>
    <w:rsid w:val="00F352D6"/>
    <w:rsid w:val="00F35E90"/>
    <w:rsid w:val="00F41CAE"/>
    <w:rsid w:val="00F6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1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E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E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E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E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E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B61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61E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61E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61E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B61E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61E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B61E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B61E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6B61E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B6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B61E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B61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61E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6B61E8"/>
    <w:rPr>
      <w:b/>
      <w:bCs/>
    </w:rPr>
  </w:style>
  <w:style w:type="character" w:styleId="a9">
    <w:name w:val="Emphasis"/>
    <w:uiPriority w:val="20"/>
    <w:qFormat/>
    <w:rsid w:val="006B61E8"/>
    <w:rPr>
      <w:i/>
      <w:iCs/>
    </w:rPr>
  </w:style>
  <w:style w:type="paragraph" w:styleId="aa">
    <w:name w:val="No Spacing"/>
    <w:basedOn w:val="a"/>
    <w:uiPriority w:val="1"/>
    <w:qFormat/>
    <w:rsid w:val="006B61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61E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B61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61E8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6B61E8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61E8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6B61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B61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B61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B61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B61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1E8"/>
    <w:pPr>
      <w:outlineLvl w:val="9"/>
    </w:pPr>
  </w:style>
  <w:style w:type="table" w:styleId="af4">
    <w:name w:val="Table Grid"/>
    <w:basedOn w:val="a1"/>
    <w:uiPriority w:val="59"/>
    <w:rsid w:val="004E5F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0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4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SCHOOL536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8</cp:revision>
  <cp:lastPrinted>2020-08-13T11:09:00Z</cp:lastPrinted>
  <dcterms:created xsi:type="dcterms:W3CDTF">2020-08-12T08:39:00Z</dcterms:created>
  <dcterms:modified xsi:type="dcterms:W3CDTF">2020-08-21T10:15:00Z</dcterms:modified>
</cp:coreProperties>
</file>