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48C9" w14:textId="477979F3" w:rsidR="00C70219" w:rsidRDefault="00C70219" w:rsidP="00C70219">
      <w:pPr>
        <w:shd w:val="clear" w:color="auto" w:fill="FFFFFF"/>
        <w:spacing w:after="0" w:line="312" w:lineRule="atLeast"/>
        <w:textAlignment w:val="baseline"/>
        <w:outlineLvl w:val="0"/>
        <w:rPr>
          <w:rFonts w:ascii="Bahnschrift SemiCondensed" w:eastAsia="Times New Roman" w:hAnsi="Bahnschrift SemiCondensed" w:cs="Times New Roman"/>
          <w:b/>
          <w:bCs/>
          <w:noProof/>
          <w:color w:val="000000"/>
          <w:spacing w:val="30"/>
          <w:kern w:val="36"/>
          <w:sz w:val="44"/>
          <w:szCs w:val="44"/>
          <w:lang w:eastAsia="ru-RU"/>
        </w:rPr>
      </w:pPr>
      <w:r w:rsidRPr="00C70219">
        <w:rPr>
          <w:rFonts w:ascii="Bahnschrift SemiCondensed" w:eastAsia="Times New Roman" w:hAnsi="Bahnschrift SemiCondensed" w:cs="Times New Roman"/>
          <w:b/>
          <w:bCs/>
          <w:color w:val="000000"/>
          <w:spacing w:val="30"/>
          <w:kern w:val="36"/>
          <w:sz w:val="44"/>
          <w:szCs w:val="44"/>
          <w:lang w:eastAsia="ru-RU"/>
        </w:rPr>
        <w:t>Телефон доверия</w:t>
      </w:r>
    </w:p>
    <w:p w14:paraId="1A484C4D" w14:textId="67B1D668" w:rsidR="000003C8" w:rsidRDefault="000003C8" w:rsidP="000003C8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Bahnschrift SemiCondensed" w:eastAsia="Times New Roman" w:hAnsi="Bahnschrift SemiCondensed" w:cs="Times New Roman"/>
          <w:b/>
          <w:bCs/>
          <w:noProof/>
          <w:color w:val="000000"/>
          <w:spacing w:val="30"/>
          <w:kern w:val="36"/>
          <w:sz w:val="44"/>
          <w:szCs w:val="44"/>
          <w:lang w:eastAsia="ru-RU"/>
        </w:rPr>
      </w:pPr>
      <w:r>
        <w:rPr>
          <w:rFonts w:ascii="Bahnschrift SemiCondensed" w:eastAsia="Times New Roman" w:hAnsi="Bahnschrift SemiCondensed" w:cs="Times New Roman"/>
          <w:b/>
          <w:bCs/>
          <w:noProof/>
          <w:color w:val="000000"/>
          <w:spacing w:val="30"/>
          <w:kern w:val="36"/>
          <w:sz w:val="44"/>
          <w:szCs w:val="44"/>
          <w:lang w:eastAsia="ru-RU"/>
        </w:rPr>
        <w:drawing>
          <wp:inline distT="0" distB="0" distL="0" distR="0" wp14:anchorId="2C7B2FCB" wp14:editId="0CE55AB0">
            <wp:extent cx="3545042" cy="2811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лефон-довер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947" cy="28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66D1F" w14:textId="77777777" w:rsidR="000003C8" w:rsidRDefault="000003C8" w:rsidP="00C702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bdr w:val="none" w:sz="0" w:space="0" w:color="auto" w:frame="1"/>
        </w:rPr>
      </w:pPr>
    </w:p>
    <w:p w14:paraId="278E3EFE" w14:textId="2D580CF9" w:rsidR="00C70219" w:rsidRDefault="00C70219" w:rsidP="00097F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Lobster" w:hAnsi="Lobster"/>
          <w:color w:val="333333"/>
        </w:rPr>
      </w:pPr>
      <w:r>
        <w:rPr>
          <w:color w:val="333333"/>
          <w:bdr w:val="none" w:sz="0" w:space="0" w:color="auto" w:frame="1"/>
        </w:rPr>
        <w:t>Добрый день!</w:t>
      </w:r>
    </w:p>
    <w:p w14:paraId="17134BDA" w14:textId="77777777" w:rsidR="00C70219" w:rsidRDefault="00C70219" w:rsidP="00097F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Lobster" w:hAnsi="Lobster"/>
          <w:color w:val="333333"/>
        </w:rPr>
      </w:pPr>
      <w:r>
        <w:rPr>
          <w:color w:val="333333"/>
          <w:bdr w:val="none" w:sz="0" w:space="0" w:color="auto" w:frame="1"/>
        </w:rPr>
        <w:t>Предлагаем перечень телефонов доверия, куда можно обратиться в сложной жизненной ситуации для получения профессиональной бесплатной помощь психолога.</w:t>
      </w:r>
    </w:p>
    <w:p w14:paraId="21ECA3F3" w14:textId="77777777" w:rsidR="00C70219" w:rsidRPr="00C70219" w:rsidRDefault="00C70219" w:rsidP="00800FB3">
      <w:pPr>
        <w:pStyle w:val="a3"/>
        <w:shd w:val="clear" w:color="auto" w:fill="FFFFFF"/>
        <w:spacing w:line="276" w:lineRule="auto"/>
        <w:rPr>
          <w:color w:val="000000" w:themeColor="text1"/>
        </w:rPr>
      </w:pPr>
      <w:r w:rsidRPr="00C70219">
        <w:rPr>
          <w:rStyle w:val="a4"/>
          <w:color w:val="000000" w:themeColor="text1"/>
        </w:rPr>
        <w:t>004</w:t>
      </w:r>
      <w:r w:rsidRPr="00C70219">
        <w:rPr>
          <w:color w:val="000000" w:themeColor="text1"/>
        </w:rPr>
        <w:t>, </w:t>
      </w:r>
      <w:r w:rsidRPr="00C70219">
        <w:rPr>
          <w:rStyle w:val="a4"/>
          <w:color w:val="000000" w:themeColor="text1"/>
        </w:rPr>
        <w:t>576-10-10</w:t>
      </w:r>
      <w:r w:rsidRPr="00C70219">
        <w:rPr>
          <w:color w:val="000000" w:themeColor="text1"/>
        </w:rPr>
        <w:t> (круглосуточно, анонимно) – Городской мониторинговый центр (психолог для детей и подростков).</w:t>
      </w:r>
    </w:p>
    <w:p w14:paraId="0E5A6265" w14:textId="77777777" w:rsidR="00C70219" w:rsidRPr="00C70219" w:rsidRDefault="00C70219" w:rsidP="00800FB3">
      <w:pPr>
        <w:pStyle w:val="a3"/>
        <w:shd w:val="clear" w:color="auto" w:fill="FFFFFF"/>
        <w:spacing w:line="276" w:lineRule="auto"/>
        <w:rPr>
          <w:color w:val="000000" w:themeColor="text1"/>
        </w:rPr>
      </w:pPr>
      <w:r w:rsidRPr="00C70219">
        <w:rPr>
          <w:rStyle w:val="a4"/>
          <w:color w:val="000000" w:themeColor="text1"/>
        </w:rPr>
        <w:t>8-800-2000-122</w:t>
      </w:r>
      <w:r w:rsidRPr="00C70219">
        <w:rPr>
          <w:color w:val="000000" w:themeColor="text1"/>
        </w:rPr>
        <w:t> (круглосуточно) – Всероссийская служба детского телефона доверия.</w:t>
      </w:r>
    </w:p>
    <w:p w14:paraId="1175D092" w14:textId="77777777" w:rsidR="00C70219" w:rsidRPr="00C70219" w:rsidRDefault="00C70219" w:rsidP="00800FB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708-40-41 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телефон доверия для детей и взрослых (круглосуточно, анонимно) — экстренная психологическая помощь для детей, подростков и их родителей института психотерапии «Гармония»</w:t>
      </w:r>
    </w:p>
    <w:p w14:paraId="6FCF3107" w14:textId="75ED20BE" w:rsidR="00C70219" w:rsidRPr="00C70219" w:rsidRDefault="00C70219" w:rsidP="00800FB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323-43-43 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телефон доверия для взрослых (Круглосуточно)</w:t>
      </w:r>
    </w:p>
    <w:p w14:paraId="08106E5A" w14:textId="77777777" w:rsidR="00C70219" w:rsidRPr="00C70219" w:rsidRDefault="00C70219" w:rsidP="00800FB3">
      <w:pPr>
        <w:pStyle w:val="a3"/>
        <w:shd w:val="clear" w:color="auto" w:fill="FFFFFF"/>
        <w:spacing w:line="276" w:lineRule="auto"/>
        <w:rPr>
          <w:color w:val="000000" w:themeColor="text1"/>
        </w:rPr>
      </w:pPr>
      <w:r w:rsidRPr="00C70219">
        <w:rPr>
          <w:rStyle w:val="a4"/>
          <w:color w:val="000000" w:themeColor="text1"/>
        </w:rPr>
        <w:t>235-69-44</w:t>
      </w:r>
      <w:r w:rsidRPr="00C70219">
        <w:rPr>
          <w:color w:val="000000" w:themeColor="text1"/>
        </w:rPr>
        <w:t>, </w:t>
      </w:r>
      <w:r w:rsidRPr="00C70219">
        <w:rPr>
          <w:rStyle w:val="a4"/>
          <w:color w:val="000000" w:themeColor="text1"/>
        </w:rPr>
        <w:t>235-14-70</w:t>
      </w:r>
      <w:r w:rsidRPr="00C70219">
        <w:rPr>
          <w:color w:val="000000" w:themeColor="text1"/>
        </w:rPr>
        <w:t> – телефон доверия городского наркодиспансера по вопросам алкоголизма и наркомании.</w:t>
      </w:r>
    </w:p>
    <w:p w14:paraId="79661589" w14:textId="77777777" w:rsidR="00C70219" w:rsidRPr="00C70219" w:rsidRDefault="00C70219" w:rsidP="00800FB3">
      <w:pPr>
        <w:pStyle w:val="a3"/>
        <w:shd w:val="clear" w:color="auto" w:fill="FFFFFF"/>
        <w:spacing w:line="276" w:lineRule="auto"/>
        <w:rPr>
          <w:color w:val="000000" w:themeColor="text1"/>
        </w:rPr>
      </w:pPr>
      <w:r w:rsidRPr="00C70219">
        <w:rPr>
          <w:rStyle w:val="a4"/>
          <w:color w:val="000000" w:themeColor="text1"/>
        </w:rPr>
        <w:t>714-42-10</w:t>
      </w:r>
      <w:r w:rsidRPr="00C70219">
        <w:rPr>
          <w:color w:val="000000" w:themeColor="text1"/>
        </w:rPr>
        <w:t>, </w:t>
      </w:r>
      <w:r w:rsidRPr="00C70219">
        <w:rPr>
          <w:rStyle w:val="a4"/>
          <w:color w:val="000000" w:themeColor="text1"/>
        </w:rPr>
        <w:t>714-45-63</w:t>
      </w:r>
      <w:r w:rsidRPr="00C70219">
        <w:rPr>
          <w:color w:val="000000" w:themeColor="text1"/>
        </w:rPr>
        <w:t>, </w:t>
      </w:r>
      <w:r w:rsidRPr="00C70219">
        <w:rPr>
          <w:rStyle w:val="a4"/>
          <w:color w:val="000000" w:themeColor="text1"/>
        </w:rPr>
        <w:t>714-15-69</w:t>
      </w:r>
      <w:r w:rsidRPr="00C70219">
        <w:rPr>
          <w:color w:val="000000" w:themeColor="text1"/>
        </w:rPr>
        <w:t> (круглосуточно) – телефон доверия по проблемам, связанным с алкогольной и наркозависимостью «Горячая линия».</w:t>
      </w:r>
    </w:p>
    <w:p w14:paraId="51FFEF7A" w14:textId="77777777" w:rsidR="00C70219" w:rsidRPr="00C70219" w:rsidRDefault="00C70219" w:rsidP="000003C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Детские телефоны доверия</w:t>
      </w:r>
    </w:p>
    <w:p w14:paraId="398C464F" w14:textId="77777777" w:rsidR="00C70219" w:rsidRPr="00C70219" w:rsidRDefault="00C70219" w:rsidP="00800FB3">
      <w:pPr>
        <w:numPr>
          <w:ilvl w:val="0"/>
          <w:numId w:val="1"/>
        </w:numPr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576-10-10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(круглосуточно, анонимно) — Кризисная психологическая помощь для детей и подростков.</w:t>
      </w:r>
    </w:p>
    <w:p w14:paraId="55722787" w14:textId="77777777" w:rsidR="00C70219" w:rsidRPr="00C70219" w:rsidRDefault="00C70219" w:rsidP="00800FB3">
      <w:pPr>
        <w:numPr>
          <w:ilvl w:val="0"/>
          <w:numId w:val="1"/>
        </w:numPr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251-00-33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(круглосуточно, анонимно) — Телефон доверия Консультативно-диагностического центра репродуктивного здоровья подростков «Ювента».</w:t>
      </w:r>
    </w:p>
    <w:p w14:paraId="1763564A" w14:textId="77777777" w:rsidR="00C70219" w:rsidRPr="00C70219" w:rsidRDefault="00C70219" w:rsidP="00800FB3">
      <w:pPr>
        <w:numPr>
          <w:ilvl w:val="0"/>
          <w:numId w:val="1"/>
        </w:numPr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8-800-25-000-15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(по будням, с 9:00 до 18:00, обеденный перерыв с 13:00 до 14:00) — Линия помощи «Дети онлайн» (любые виды помощи и консультаций для детей, которые столкнулись с опасностью или негативной ситуацией во время пользования Интернетом или мобильной связью: виртуальное преследование, домогательство, 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грубость, шантаж, мошенничество, несанкционированный доступ к ПК, нежелательный контент и т.д.).</w:t>
      </w:r>
    </w:p>
    <w:p w14:paraId="58F20C1B" w14:textId="77777777" w:rsidR="00C70219" w:rsidRPr="00C70219" w:rsidRDefault="00C70219" w:rsidP="000003C8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576-34-38, 576-34-40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(по будням с 10:00 до 17:00) — Горячая линия по ЕГЭ в Санкт-Петербурге.</w:t>
      </w:r>
    </w:p>
    <w:p w14:paraId="58C73CA0" w14:textId="77777777" w:rsidR="00C70219" w:rsidRPr="00C70219" w:rsidRDefault="00C70219" w:rsidP="00800FB3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Семейные телефоны доверия в Санкт-Петербурге</w:t>
      </w:r>
    </w:p>
    <w:p w14:paraId="6E6DB7A4" w14:textId="77777777" w:rsidR="00C70219" w:rsidRPr="00C70219" w:rsidRDefault="00C70219" w:rsidP="000003C8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63-555-77 — 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Горячая линия Комитета по здравоохранению Санкт-Петербурга.</w:t>
      </w:r>
    </w:p>
    <w:p w14:paraId="022AEF8A" w14:textId="77777777" w:rsidR="00C70219" w:rsidRPr="00C70219" w:rsidRDefault="00C70219" w:rsidP="000003C8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322-94-07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(ежедневно, без выходных, с 10-00 до 20-00) — Кризисная служба, телефон доверия «Душевный разговор», оказание бесплатной и анонимной психологической помощи, e-</w:t>
      </w:r>
      <w:proofErr w:type="spellStart"/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 krizisnaya.sluzhba@mail.ru</w:t>
      </w:r>
    </w:p>
    <w:p w14:paraId="44343668" w14:textId="77777777" w:rsidR="00C70219" w:rsidRPr="00C70219" w:rsidRDefault="00C70219" w:rsidP="000003C8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004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(круглосуточно, анонимно) — Городской мониторинговый центр (помощь для взрослых и детей в самых различных жизненных ситуациях).</w:t>
      </w:r>
    </w:p>
    <w:p w14:paraId="2218133F" w14:textId="77777777" w:rsidR="00C70219" w:rsidRPr="00C70219" w:rsidRDefault="00C70219" w:rsidP="000003C8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576-20-19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— Горячая линия комитета по образованию Санкт-Петербурга.</w:t>
      </w:r>
    </w:p>
    <w:p w14:paraId="10A70BBE" w14:textId="77777777" w:rsidR="00C70219" w:rsidRPr="00C70219" w:rsidRDefault="00C70219" w:rsidP="000003C8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344-08-06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— Телефон доверия экстренной психологической помощи семьям в трудных жизненных ситуациях.</w:t>
      </w:r>
    </w:p>
    <w:p w14:paraId="737A1FCF" w14:textId="57229BF0" w:rsidR="00C70219" w:rsidRPr="00C70219" w:rsidRDefault="00C70219" w:rsidP="000003C8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327-60-30</w:t>
      </w:r>
      <w:r w:rsidR="00800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(по будням с 10:00 до 20:00) — Телефон доверия центра гармоничного развития семьи и личности «</w:t>
      </w:r>
      <w:proofErr w:type="spellStart"/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Радомир</w:t>
      </w:r>
      <w:proofErr w:type="spellEnd"/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».</w:t>
      </w:r>
    </w:p>
    <w:p w14:paraId="38C2B22C" w14:textId="77777777" w:rsidR="00C70219" w:rsidRPr="00C70219" w:rsidRDefault="00C70219" w:rsidP="00097F0D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Телефоны доверия по вопросам наркомании и алкоголизма</w:t>
      </w:r>
    </w:p>
    <w:p w14:paraId="203A0533" w14:textId="77777777" w:rsidR="00C70219" w:rsidRPr="00C70219" w:rsidRDefault="00C70219" w:rsidP="000003C8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714-42-10, 714-45-63, 714-15-69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(круглосуточно) — Наркологический телефон доверия.</w:t>
      </w:r>
    </w:p>
    <w:p w14:paraId="6CE62661" w14:textId="77777777" w:rsidR="00C70219" w:rsidRPr="00C70219" w:rsidRDefault="00C70219" w:rsidP="000003C8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495-52-64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(автоинформатор), </w:t>
      </w: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275-06-51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(автоинформатор) — Телефон доверия управления наркоконтроля по Санкт-Петербургу и Ленинградской области.</w:t>
      </w:r>
    </w:p>
    <w:p w14:paraId="545B4190" w14:textId="77777777" w:rsidR="00C70219" w:rsidRPr="00C70219" w:rsidRDefault="00C70219" w:rsidP="00097F0D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Телефоны доверия </w:t>
      </w:r>
      <w:proofErr w:type="gramStart"/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 Санкт</w:t>
      </w:r>
      <w:proofErr w:type="gramEnd"/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-Петербурге для взрослых</w:t>
      </w:r>
    </w:p>
    <w:p w14:paraId="4BEF018F" w14:textId="65C53228" w:rsidR="00C70219" w:rsidRPr="00C70219" w:rsidRDefault="00C70219" w:rsidP="000003C8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747-13-40</w:t>
      </w:r>
      <w:r w:rsidR="00800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(ежедневно с 9:00 до 21:00, анонимно) — телефон доверия «Горячая линия» -помощь в сложных жизненных ситуациях для детей и подростков и их законных представителей</w:t>
      </w:r>
    </w:p>
    <w:p w14:paraId="718BD168" w14:textId="77777777" w:rsidR="00C70219" w:rsidRPr="00C70219" w:rsidRDefault="00C70219" w:rsidP="000003C8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8-800-100-01-91</w:t>
      </w:r>
      <w:r w:rsidRPr="00C702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(круглосуточно) — Всероссийская круглосуточная бесплатная горячая линия для онкологических больных и их родственников.</w:t>
      </w:r>
    </w:p>
    <w:p w14:paraId="2B30AC81" w14:textId="77777777" w:rsidR="00C70219" w:rsidRPr="00C70219" w:rsidRDefault="00C70219" w:rsidP="000003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0219" w:rsidRPr="00C7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931"/>
    <w:multiLevelType w:val="multilevel"/>
    <w:tmpl w:val="4B568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10730"/>
    <w:multiLevelType w:val="multilevel"/>
    <w:tmpl w:val="DC426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A07DE"/>
    <w:multiLevelType w:val="multilevel"/>
    <w:tmpl w:val="FCC84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57F0A"/>
    <w:multiLevelType w:val="multilevel"/>
    <w:tmpl w:val="F0082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17959"/>
    <w:multiLevelType w:val="multilevel"/>
    <w:tmpl w:val="2FAAD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C8"/>
    <w:rsid w:val="000003C8"/>
    <w:rsid w:val="00097F0D"/>
    <w:rsid w:val="00301648"/>
    <w:rsid w:val="004513F4"/>
    <w:rsid w:val="00800FB3"/>
    <w:rsid w:val="00C70219"/>
    <w:rsid w:val="00D4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08BA"/>
  <w15:chartTrackingRefBased/>
  <w15:docId w15:val="{65C1F20F-6258-4F6A-9D7A-DC320AEA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cherenkova</dc:creator>
  <cp:keywords/>
  <dc:description/>
  <cp:lastModifiedBy>cherenkova</cp:lastModifiedBy>
  <cp:revision>5</cp:revision>
  <cp:lastPrinted>2020-04-17T12:25:00Z</cp:lastPrinted>
  <dcterms:created xsi:type="dcterms:W3CDTF">2020-04-17T09:08:00Z</dcterms:created>
  <dcterms:modified xsi:type="dcterms:W3CDTF">2020-04-17T12:25:00Z</dcterms:modified>
</cp:coreProperties>
</file>